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3D" w:rsidRDefault="00D1183D" w:rsidP="00D1183D">
      <w:pPr>
        <w:spacing w:after="0" w:line="276" w:lineRule="auto"/>
        <w:ind w:left="720" w:hanging="720"/>
        <w:jc w:val="center"/>
        <w:rPr>
          <w:rFonts w:ascii="Preeti" w:eastAsiaTheme="minorHAnsi" w:hAnsi="Preeti" w:cs="Kalimati"/>
          <w:bCs/>
          <w:color w:val="000000"/>
          <w:sz w:val="24"/>
          <w:szCs w:val="24"/>
          <w:u w:val="single"/>
        </w:rPr>
      </w:pPr>
      <w:r>
        <w:rPr>
          <w:rFonts w:ascii="Mangal" w:eastAsiaTheme="minorHAnsi" w:hAnsi="Mangal" w:hint="cs"/>
          <w:bCs/>
          <w:color w:val="000000"/>
          <w:sz w:val="24"/>
          <w:szCs w:val="24"/>
          <w:u w:val="single"/>
          <w:cs/>
        </w:rPr>
        <w:t>फर्म</w:t>
      </w:r>
      <w:r>
        <w:rPr>
          <w:rFonts w:ascii="Preeti" w:eastAsiaTheme="minorHAnsi" w:hAnsi="Preeti" w:cs="Kalimati" w:hint="cs"/>
          <w:bCs/>
          <w:color w:val="000000"/>
          <w:sz w:val="24"/>
          <w:szCs w:val="24"/>
          <w:u w:val="single"/>
          <w:cs/>
        </w:rPr>
        <w:t xml:space="preserve"> </w:t>
      </w:r>
      <w:r>
        <w:rPr>
          <w:rFonts w:ascii="Mangal" w:eastAsiaTheme="minorHAnsi" w:hAnsi="Mangal" w:hint="cs"/>
          <w:bCs/>
          <w:color w:val="000000"/>
          <w:sz w:val="24"/>
          <w:szCs w:val="24"/>
          <w:u w:val="single"/>
          <w:cs/>
        </w:rPr>
        <w:t>दर्ता</w:t>
      </w:r>
      <w:r>
        <w:rPr>
          <w:rFonts w:ascii="Preeti" w:eastAsiaTheme="minorHAnsi" w:hAnsi="Preeti" w:cs="Kalimati" w:hint="cs"/>
          <w:bCs/>
          <w:color w:val="000000"/>
          <w:sz w:val="24"/>
          <w:szCs w:val="24"/>
          <w:u w:val="single"/>
          <w:cs/>
        </w:rPr>
        <w:t xml:space="preserve"> </w:t>
      </w:r>
      <w:r w:rsidRPr="006E2F38">
        <w:rPr>
          <w:rFonts w:ascii="Mangal" w:eastAsiaTheme="minorHAnsi" w:hAnsi="Mangal" w:hint="cs"/>
          <w:bCs/>
          <w:color w:val="000000"/>
          <w:sz w:val="24"/>
          <w:szCs w:val="24"/>
          <w:u w:val="single"/>
          <w:cs/>
        </w:rPr>
        <w:t>कबुलियतनामाको</w:t>
      </w:r>
      <w:r w:rsidRPr="006E2F38">
        <w:rPr>
          <w:rFonts w:ascii="Preeti" w:eastAsiaTheme="minorHAnsi" w:hAnsi="Preeti" w:cs="Kalimati" w:hint="cs"/>
          <w:bCs/>
          <w:color w:val="000000"/>
          <w:sz w:val="24"/>
          <w:szCs w:val="24"/>
          <w:u w:val="single"/>
          <w:cs/>
        </w:rPr>
        <w:t xml:space="preserve"> </w:t>
      </w:r>
      <w:r w:rsidRPr="006E2F38">
        <w:rPr>
          <w:rFonts w:ascii="Mangal" w:eastAsiaTheme="minorHAnsi" w:hAnsi="Mangal" w:hint="cs"/>
          <w:bCs/>
          <w:color w:val="000000"/>
          <w:sz w:val="24"/>
          <w:szCs w:val="24"/>
          <w:u w:val="single"/>
          <w:cs/>
        </w:rPr>
        <w:t>ढाँचा</w:t>
      </w:r>
    </w:p>
    <w:p w:rsidR="00D1183D" w:rsidRPr="00106862" w:rsidRDefault="00D1183D" w:rsidP="00D1183D">
      <w:pPr>
        <w:spacing w:after="0" w:line="276" w:lineRule="auto"/>
        <w:ind w:left="720" w:hanging="720"/>
        <w:jc w:val="center"/>
        <w:rPr>
          <w:rFonts w:ascii="Preeti" w:eastAsiaTheme="minorHAnsi" w:hAnsi="Preeti" w:cs="Kalimati"/>
          <w:b/>
          <w:i/>
          <w:iCs/>
          <w:color w:val="000000"/>
          <w:sz w:val="20"/>
        </w:rPr>
      </w:pPr>
      <w:r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>(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प्रदेश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नं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.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१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प्रदेश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निजी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तथा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साझेदारी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नियमावली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,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२०७८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को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अनुसूची</w:t>
      </w:r>
      <w:r w:rsidRPr="00106862"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i/>
          <w:iCs/>
          <w:color w:val="000000"/>
          <w:sz w:val="20"/>
          <w:cs/>
        </w:rPr>
        <w:t>२</w:t>
      </w:r>
      <w:r>
        <w:rPr>
          <w:rFonts w:ascii="Preeti" w:eastAsiaTheme="minorHAnsi" w:hAnsi="Preeti" w:cs="Kalimati" w:hint="cs"/>
          <w:b/>
          <w:i/>
          <w:iCs/>
          <w:color w:val="000000"/>
          <w:sz w:val="20"/>
          <w:cs/>
        </w:rPr>
        <w:t>)</w:t>
      </w:r>
    </w:p>
    <w:p w:rsidR="00D1183D" w:rsidRDefault="00D1183D" w:rsidP="00D1183D">
      <w:pPr>
        <w:spacing w:after="0" w:line="276" w:lineRule="auto"/>
        <w:jc w:val="both"/>
        <w:rPr>
          <w:rFonts w:ascii="Preeti" w:eastAsiaTheme="minorHAnsi" w:hAnsi="Preeti" w:cs="Kalimati"/>
          <w:b/>
          <w:color w:val="000000"/>
          <w:sz w:val="24"/>
          <w:szCs w:val="24"/>
        </w:rPr>
      </w:pPr>
    </w:p>
    <w:p w:rsidR="00D1183D" w:rsidRPr="00106862" w:rsidRDefault="00D1183D" w:rsidP="00D1183D">
      <w:pPr>
        <w:spacing w:after="0" w:line="276" w:lineRule="auto"/>
        <w:jc w:val="both"/>
        <w:rPr>
          <w:rFonts w:ascii="Preeti" w:eastAsiaTheme="minorHAnsi" w:hAnsi="Preeti" w:cs="Kalimati"/>
          <w:b/>
          <w:color w:val="000000"/>
          <w:sz w:val="20"/>
        </w:rPr>
      </w:pP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लिखितम्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/........................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नाती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छोरा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बस्ने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बर्ष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आगे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नामले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निजी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>/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साझेदारी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मैले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>/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हामीहरुले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त्यस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कार्यालयमा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दरखास्त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दिएकोमा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उक्त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सम्वन्धमा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प्रचलित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ऐन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,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कानून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तलका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शर्त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समेत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पालना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गर्नेछु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>/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गर्नेछौं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पालना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कुरामा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कबुलियत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समेत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तपाई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>/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हरुको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मञ्जुर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छ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>/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छैन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भनी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कार्यालयबाट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सोधनी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भएकोमा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मेरो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>/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हाम्रो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चित्त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बुझ्यो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यसमा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प्रचलित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ऐन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,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कानून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तपसीलमा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लेखिएका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शर्त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उल्लङ्घन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गरेको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देखिएमा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प्रचलित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ऐन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,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कानून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बमोजिम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सहुँला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बुझाउँला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भनी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मेरो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>/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हाम्रो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मनोमानी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राजी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खुशीसँग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कबुलियतनामाको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कागज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लेखी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कार्यालयमा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चढाएँ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>/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चढायौं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</w:p>
    <w:p w:rsidR="00D1183D" w:rsidRPr="00106862" w:rsidRDefault="00D1183D" w:rsidP="00D1183D">
      <w:pPr>
        <w:spacing w:after="0" w:line="276" w:lineRule="auto"/>
        <w:ind w:left="720" w:hanging="720"/>
        <w:jc w:val="center"/>
        <w:rPr>
          <w:rFonts w:ascii="Preeti" w:eastAsiaTheme="minorHAnsi" w:hAnsi="Preeti" w:cs="Kalimati"/>
          <w:b/>
          <w:color w:val="000000"/>
          <w:sz w:val="20"/>
        </w:rPr>
      </w:pPr>
      <w:r w:rsidRPr="00106862">
        <w:rPr>
          <w:rFonts w:ascii="Mangal" w:eastAsiaTheme="minorHAnsi" w:hAnsi="Mangal" w:hint="cs"/>
          <w:bCs/>
          <w:color w:val="000000"/>
          <w:sz w:val="20"/>
          <w:u w:val="single"/>
          <w:cs/>
        </w:rPr>
        <w:t>तपसील</w:t>
      </w:r>
    </w:p>
    <w:p w:rsidR="00D1183D" w:rsidRPr="00106862" w:rsidRDefault="00D1183D" w:rsidP="00D118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Preeti" w:eastAsiaTheme="minorHAnsi" w:hAnsi="Preeti" w:cs="Kalimati"/>
          <w:b/>
          <w:color w:val="000000"/>
          <w:sz w:val="20"/>
        </w:rPr>
      </w:pP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नामको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हुनु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भन्दा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पहिले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अरु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कसैले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नामसँग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मिल्ने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गरिसकेको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भए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सोको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सूचना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पाउनासाथ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तुरुन्तै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खारेज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अर्को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नाम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राखी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आउने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छु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सूचनामा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उल्लेखित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म्यादभित्र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नआएको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कारणले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फर्मलाई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स्वतः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खारेज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गरिएमा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पछि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कुनै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दाबी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गर्नेछैन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</w:p>
    <w:p w:rsidR="00D1183D" w:rsidRPr="00106862" w:rsidRDefault="00D1183D" w:rsidP="00D118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Preeti" w:eastAsiaTheme="minorHAnsi" w:hAnsi="Preeti" w:cs="Kalimati"/>
          <w:b/>
          <w:color w:val="000000"/>
          <w:sz w:val="20"/>
        </w:rPr>
      </w:pP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ऐनको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दफा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१७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बमोजिम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मेरो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खारेज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भएमा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वा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नियमावलीमा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भएको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व्यवस्था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बमोजिम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स्वतः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खारेज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हुने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अवस्था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आएमा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कुनै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दावी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गर्नेछैन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तिर्न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बुझाउन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पर्ने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बाँकी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रकम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सबै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बुझाउनेछु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</w:p>
    <w:p w:rsidR="00D1183D" w:rsidRPr="00106862" w:rsidRDefault="00D1183D" w:rsidP="00D118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Preeti" w:eastAsiaTheme="minorHAnsi" w:hAnsi="Preeti" w:cs="Kalimati"/>
          <w:b/>
          <w:color w:val="000000"/>
          <w:sz w:val="20"/>
        </w:rPr>
      </w:pP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साइनबोर्ड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राख्नु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पर्दा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ठूलो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नेपाली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अक्षरबाट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लेखी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सोको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मुनीतिर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सुविधाको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निमित्त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सानो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अग्रेजी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अक्षरमा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लेख्नेछु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 </w:t>
      </w:r>
    </w:p>
    <w:p w:rsidR="00D1183D" w:rsidRPr="00106862" w:rsidRDefault="00D1183D" w:rsidP="00D118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Preeti" w:eastAsiaTheme="minorHAnsi" w:hAnsi="Preeti" w:cs="Kalimati"/>
          <w:b/>
          <w:color w:val="000000"/>
          <w:sz w:val="20"/>
        </w:rPr>
      </w:pP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यस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विदेशी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नागरिकलाई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कर्मचारीको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रुपमा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नियुक्ति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परेमा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आवश्यक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स्वीकृति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प्राप्त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गरेर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मात्र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गर्नेछू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</w:p>
    <w:p w:rsidR="00D1183D" w:rsidRPr="00106862" w:rsidRDefault="00D1183D" w:rsidP="00D118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Preeti" w:eastAsiaTheme="minorHAnsi" w:hAnsi="Preeti" w:cs="Kalimati"/>
          <w:b/>
          <w:color w:val="000000"/>
          <w:sz w:val="20"/>
        </w:rPr>
      </w:pP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यस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भन्दा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अगाडि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मेरो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नाउँमा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अरु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कुनै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राखेको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छैन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यस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भन्दा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अगाडि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मेरो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नाउँमा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बाट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नामको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राखेकोमा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हाल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खारेज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भई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कानून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बमोजिम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पूनः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अर्को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मिल्ने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भएबाट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यो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दर्ता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ल्याएको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छु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</w:p>
    <w:p w:rsidR="00D1183D" w:rsidRPr="00106862" w:rsidRDefault="00D1183D" w:rsidP="00D1183D">
      <w:pPr>
        <w:spacing w:after="0" w:line="276" w:lineRule="auto"/>
        <w:jc w:val="both"/>
        <w:rPr>
          <w:rFonts w:ascii="Preeti" w:eastAsiaTheme="minorHAnsi" w:hAnsi="Preeti" w:cs="Kalimati"/>
          <w:bCs/>
          <w:color w:val="000000"/>
          <w:sz w:val="20"/>
        </w:rPr>
      </w:pPr>
      <w:r w:rsidRPr="00106862">
        <w:rPr>
          <w:rFonts w:ascii="Preeti" w:eastAsiaTheme="minorHAnsi" w:hAnsi="Preeti" w:cs="Kalimati"/>
          <w:b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/>
          <w:color w:val="000000"/>
          <w:sz w:val="20"/>
          <w:cs/>
        </w:rPr>
        <w:tab/>
      </w:r>
      <w:r w:rsidRPr="00106862">
        <w:rPr>
          <w:rFonts w:ascii="Mangal" w:eastAsiaTheme="minorHAnsi" w:hAnsi="Mangal" w:hint="cs"/>
          <w:bCs/>
          <w:color w:val="000000"/>
          <w:sz w:val="20"/>
          <w:cs/>
        </w:rPr>
        <w:t>दस्तखतः</w:t>
      </w:r>
    </w:p>
    <w:p w:rsidR="00D1183D" w:rsidRPr="00106862" w:rsidRDefault="00D1183D" w:rsidP="00D1183D">
      <w:pPr>
        <w:spacing w:after="0" w:line="276" w:lineRule="auto"/>
        <w:jc w:val="both"/>
        <w:rPr>
          <w:rFonts w:ascii="Preeti" w:eastAsiaTheme="minorHAnsi" w:hAnsi="Preeti" w:cs="Kalimati"/>
          <w:bCs/>
          <w:color w:val="000000"/>
          <w:sz w:val="20"/>
        </w:rPr>
      </w:pPr>
      <w:r w:rsidRPr="00106862">
        <w:rPr>
          <w:rFonts w:ascii="Preeti" w:eastAsiaTheme="minorHAnsi" w:hAnsi="Preeti" w:cs="Kalimati"/>
          <w:bCs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Cs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Cs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Cs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Cs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Cs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Cs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Cs/>
          <w:color w:val="000000"/>
          <w:sz w:val="20"/>
          <w:cs/>
        </w:rPr>
        <w:tab/>
      </w:r>
      <w:r w:rsidRPr="00106862">
        <w:rPr>
          <w:rFonts w:ascii="Preeti" w:eastAsiaTheme="minorHAnsi" w:hAnsi="Preeti" w:cs="Kalimati"/>
          <w:bCs/>
          <w:color w:val="000000"/>
          <w:sz w:val="20"/>
          <w:cs/>
        </w:rPr>
        <w:tab/>
      </w:r>
      <w:r w:rsidRPr="00106862">
        <w:rPr>
          <w:rFonts w:ascii="Mangal" w:eastAsiaTheme="minorHAnsi" w:hAnsi="Mangal" w:hint="cs"/>
          <w:bCs/>
          <w:color w:val="000000"/>
          <w:sz w:val="20"/>
          <w:cs/>
        </w:rPr>
        <w:t>फर्म</w:t>
      </w:r>
      <w:r w:rsidRPr="00106862">
        <w:rPr>
          <w:rFonts w:ascii="Preeti" w:eastAsiaTheme="minorHAnsi" w:hAnsi="Preeti" w:cs="Kalimati" w:hint="cs"/>
          <w:b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Cs/>
          <w:color w:val="000000"/>
          <w:sz w:val="20"/>
          <w:cs/>
        </w:rPr>
        <w:t>धनीको</w:t>
      </w:r>
      <w:r w:rsidRPr="00106862">
        <w:rPr>
          <w:rFonts w:ascii="Preeti" w:eastAsiaTheme="minorHAnsi" w:hAnsi="Preeti" w:cs="Kalimati" w:hint="cs"/>
          <w:bCs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Cs/>
          <w:color w:val="000000"/>
          <w:sz w:val="20"/>
          <w:cs/>
        </w:rPr>
        <w:t>नामः</w:t>
      </w:r>
    </w:p>
    <w:p w:rsidR="00D1183D" w:rsidRPr="00106862" w:rsidRDefault="00D1183D" w:rsidP="00D1183D">
      <w:pPr>
        <w:spacing w:after="0" w:line="276" w:lineRule="auto"/>
        <w:jc w:val="both"/>
        <w:rPr>
          <w:rFonts w:ascii="Preeti" w:eastAsiaTheme="minorHAnsi" w:hAnsi="Preeti" w:cs="Kalimati"/>
          <w:b/>
          <w:color w:val="000000"/>
          <w:sz w:val="20"/>
        </w:rPr>
      </w:pP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इति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सम्बत्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२०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साल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महिना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गते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रोज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......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शुभम्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</w:p>
    <w:p w:rsidR="00D1183D" w:rsidRDefault="00D1183D" w:rsidP="00D1183D">
      <w:pPr>
        <w:spacing w:after="0" w:line="312" w:lineRule="auto"/>
        <w:ind w:left="540" w:hanging="427"/>
        <w:jc w:val="both"/>
        <w:rPr>
          <w:rFonts w:ascii="Preeti" w:eastAsiaTheme="minorHAnsi" w:hAnsi="Preeti" w:cs="Kalimati"/>
          <w:bCs/>
          <w:color w:val="000000"/>
          <w:sz w:val="20"/>
        </w:rPr>
      </w:pPr>
    </w:p>
    <w:p w:rsidR="00980D9C" w:rsidRDefault="00D1183D" w:rsidP="00D1183D">
      <w:pPr>
        <w:spacing w:after="0" w:line="312" w:lineRule="auto"/>
        <w:ind w:left="540" w:hanging="427"/>
        <w:jc w:val="both"/>
      </w:pPr>
      <w:r w:rsidRPr="00106862">
        <w:rPr>
          <w:rFonts w:ascii="Mangal" w:eastAsiaTheme="minorHAnsi" w:hAnsi="Mangal" w:hint="cs"/>
          <w:bCs/>
          <w:color w:val="000000"/>
          <w:sz w:val="20"/>
          <w:cs/>
        </w:rPr>
        <w:t>नोटः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साझेदारी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फर्मको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हकमा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साझेदारहरुले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कबुलियतनामामा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हस्ताक्षर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गर्ने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व्यक्ति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तोकी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गरेको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निर्णयको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प्रतिलिपी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संलग्न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गर्नु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पर्नेछ</w:t>
      </w:r>
      <w:r w:rsidRPr="00106862">
        <w:rPr>
          <w:rFonts w:ascii="Preeti" w:eastAsiaTheme="minorHAnsi" w:hAnsi="Preeti" w:cs="Kalimati" w:hint="cs"/>
          <w:b/>
          <w:color w:val="000000"/>
          <w:sz w:val="20"/>
          <w:cs/>
        </w:rPr>
        <w:t xml:space="preserve"> </w:t>
      </w:r>
      <w:r w:rsidRPr="00106862">
        <w:rPr>
          <w:rFonts w:ascii="Mangal" w:eastAsiaTheme="minorHAnsi" w:hAnsi="Mangal" w:hint="cs"/>
          <w:b/>
          <w:color w:val="000000"/>
          <w:sz w:val="20"/>
          <w:cs/>
        </w:rPr>
        <w:t>।</w:t>
      </w:r>
      <w:bookmarkStart w:id="0" w:name="_GoBack"/>
      <w:bookmarkEnd w:id="0"/>
    </w:p>
    <w:sectPr w:rsidR="00980D9C" w:rsidSect="00D1183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AD9"/>
    <w:multiLevelType w:val="hybridMultilevel"/>
    <w:tmpl w:val="867EF4E4"/>
    <w:lvl w:ilvl="0" w:tplc="C75CA75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3D"/>
    <w:rsid w:val="00D1183D"/>
    <w:rsid w:val="00D3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F8D6-AE13-4E47-9C35-85E776F4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183D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1</cp:revision>
  <dcterms:created xsi:type="dcterms:W3CDTF">2023-06-01T02:35:00Z</dcterms:created>
  <dcterms:modified xsi:type="dcterms:W3CDTF">2023-06-01T02:36:00Z</dcterms:modified>
</cp:coreProperties>
</file>